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DEE" w14:textId="77777777" w:rsidR="00CB3B8A" w:rsidRDefault="00CB3B8A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4FE205" w14:textId="77777777" w:rsidR="005A7E1A" w:rsidRDefault="005A7E1A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9EBC7E" w14:textId="77777777" w:rsidR="005A7E1A" w:rsidRDefault="005A7E1A" w:rsidP="008F3CA5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259F">
        <w:rPr>
          <w:rFonts w:asciiTheme="minorHAnsi" w:hAnsiTheme="minorHAnsi" w:cstheme="minorHAnsi"/>
          <w:b/>
          <w:sz w:val="24"/>
          <w:szCs w:val="24"/>
          <w:u w:val="single"/>
        </w:rPr>
        <w:t>Casa de apoio</w:t>
      </w:r>
      <w:r w:rsidR="006A6F85" w:rsidRPr="0041259F">
        <w:rPr>
          <w:rFonts w:asciiTheme="minorHAnsi" w:hAnsiTheme="minorHAnsi" w:cstheme="minorHAnsi"/>
          <w:b/>
          <w:sz w:val="24"/>
          <w:szCs w:val="24"/>
          <w:u w:val="single"/>
        </w:rPr>
        <w:t xml:space="preserve"> em Florianópolis:</w:t>
      </w:r>
    </w:p>
    <w:p w14:paraId="08B23672" w14:textId="77777777" w:rsidR="0041259F" w:rsidRDefault="0041259F" w:rsidP="008F3CA5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7DF72E1" w14:textId="77777777" w:rsidR="0041259F" w:rsidRPr="0041259F" w:rsidRDefault="0041259F" w:rsidP="008F3CA5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RESUMO – FLUXO:</w:t>
      </w:r>
    </w:p>
    <w:p w14:paraId="1246F5D0" w14:textId="77777777" w:rsidR="005A7E1A" w:rsidRDefault="005A7E1A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50D865" w14:textId="77777777" w:rsidR="005A7E1A" w:rsidRPr="005A7E1A" w:rsidRDefault="005A7E1A" w:rsidP="008F3CA5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5A7E1A">
        <w:rPr>
          <w:rFonts w:asciiTheme="minorHAnsi" w:hAnsiTheme="minorHAnsi" w:cstheme="minorHAnsi"/>
          <w:sz w:val="24"/>
          <w:szCs w:val="24"/>
        </w:rPr>
        <w:t>Município deve ligar com antecedencia para reservar vaga para o paciente e/ou acompanhante;</w:t>
      </w:r>
    </w:p>
    <w:p w14:paraId="038A7E80" w14:textId="77777777" w:rsidR="005A7E1A" w:rsidRPr="005A7E1A" w:rsidRDefault="005A7E1A" w:rsidP="008F3CA5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5A7E1A">
        <w:rPr>
          <w:rFonts w:asciiTheme="minorHAnsi" w:hAnsiTheme="minorHAnsi" w:cstheme="minorHAnsi"/>
          <w:sz w:val="24"/>
          <w:szCs w:val="24"/>
        </w:rPr>
        <w:t>Emitir apenas um procedimento por guia, um para paciente e outro para acom</w:t>
      </w:r>
      <w:r w:rsidR="006A6F85">
        <w:rPr>
          <w:rFonts w:asciiTheme="minorHAnsi" w:hAnsiTheme="minorHAnsi" w:cstheme="minorHAnsi"/>
          <w:sz w:val="24"/>
          <w:szCs w:val="24"/>
        </w:rPr>
        <w:t>p</w:t>
      </w:r>
      <w:r w:rsidRPr="005A7E1A">
        <w:rPr>
          <w:rFonts w:asciiTheme="minorHAnsi" w:hAnsiTheme="minorHAnsi" w:cstheme="minorHAnsi"/>
          <w:sz w:val="24"/>
          <w:szCs w:val="24"/>
        </w:rPr>
        <w:t>anhante (motivo assinaturas na guia)</w:t>
      </w:r>
      <w:r w:rsidR="006A6F85">
        <w:rPr>
          <w:rFonts w:asciiTheme="minorHAnsi" w:hAnsiTheme="minorHAnsi" w:cstheme="minorHAnsi"/>
          <w:sz w:val="24"/>
          <w:szCs w:val="24"/>
        </w:rPr>
        <w:t>;</w:t>
      </w:r>
    </w:p>
    <w:p w14:paraId="7323A5E0" w14:textId="77777777" w:rsidR="005A7E1A" w:rsidRPr="005A7E1A" w:rsidRDefault="005A7E1A" w:rsidP="008F3CA5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5A7E1A">
        <w:rPr>
          <w:rFonts w:asciiTheme="minorHAnsi" w:hAnsiTheme="minorHAnsi" w:cstheme="minorHAnsi"/>
          <w:sz w:val="24"/>
          <w:szCs w:val="24"/>
        </w:rPr>
        <w:t xml:space="preserve">No </w:t>
      </w:r>
      <w:r w:rsidR="006A6F85">
        <w:rPr>
          <w:rFonts w:asciiTheme="minorHAnsi" w:hAnsiTheme="minorHAnsi" w:cstheme="minorHAnsi"/>
          <w:sz w:val="24"/>
          <w:szCs w:val="24"/>
        </w:rPr>
        <w:t>dia de chegada ao agendamento</w:t>
      </w:r>
      <w:r w:rsidRPr="005A7E1A">
        <w:rPr>
          <w:rFonts w:asciiTheme="minorHAnsi" w:hAnsiTheme="minorHAnsi" w:cstheme="minorHAnsi"/>
          <w:sz w:val="24"/>
          <w:szCs w:val="24"/>
        </w:rPr>
        <w:t xml:space="preserve"> o motorista do município leva o paciente diretamente na clínica ou hospital de destinoe avisa ele que assim que estiver liberado para retornar ao município ou para a casa </w:t>
      </w:r>
      <w:r>
        <w:rPr>
          <w:rFonts w:asciiTheme="minorHAnsi" w:hAnsiTheme="minorHAnsi" w:cstheme="minorHAnsi"/>
          <w:sz w:val="24"/>
          <w:szCs w:val="24"/>
        </w:rPr>
        <w:t xml:space="preserve">de apoio que </w:t>
      </w:r>
      <w:r w:rsidRPr="005A7E1A">
        <w:rPr>
          <w:rFonts w:asciiTheme="minorHAnsi" w:hAnsiTheme="minorHAnsi" w:cstheme="minorHAnsi"/>
          <w:sz w:val="24"/>
          <w:szCs w:val="24"/>
        </w:rPr>
        <w:t xml:space="preserve">deve fazer contato com a casa </w:t>
      </w:r>
      <w:r w:rsidR="006A6F85">
        <w:rPr>
          <w:rFonts w:asciiTheme="minorHAnsi" w:hAnsiTheme="minorHAnsi" w:cstheme="minorHAnsi"/>
          <w:sz w:val="24"/>
          <w:szCs w:val="24"/>
        </w:rPr>
        <w:t>de apoio solicitando o traslado; (INTUITO AQUI É NÃO DEIXAR O PACIENTE POR HORAS ESPERANDO NA CLINICA OU HOSPITAL, IRÁ ATÉ A CASA ONDE ESTARÁ O VEÍCULO DO MUNICÍPIO ESPERANDO TODOS OS SEUS PACIENTES PARA RETORNAR AO MUNICÍPIO DE ORIGEM);</w:t>
      </w:r>
    </w:p>
    <w:p w14:paraId="399F771D" w14:textId="77777777" w:rsidR="005A7E1A" w:rsidRPr="005A7E1A" w:rsidRDefault="005A7E1A" w:rsidP="008F3CA5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5A7E1A">
        <w:rPr>
          <w:rFonts w:asciiTheme="minorHAnsi" w:hAnsiTheme="minorHAnsi" w:cstheme="minorHAnsi"/>
          <w:sz w:val="24"/>
          <w:szCs w:val="24"/>
        </w:rPr>
        <w:t>Motorista pode esperar na casa de apoio</w:t>
      </w:r>
      <w:r w:rsidR="006A6F85">
        <w:rPr>
          <w:rFonts w:asciiTheme="minorHAnsi" w:hAnsiTheme="minorHAnsi" w:cstheme="minorHAnsi"/>
          <w:sz w:val="24"/>
          <w:szCs w:val="24"/>
        </w:rPr>
        <w:t>, para descansar para a viagem de retorno</w:t>
      </w:r>
      <w:r w:rsidRPr="005A7E1A">
        <w:rPr>
          <w:rFonts w:asciiTheme="minorHAnsi" w:hAnsiTheme="minorHAnsi" w:cstheme="minorHAnsi"/>
          <w:sz w:val="24"/>
          <w:szCs w:val="24"/>
        </w:rPr>
        <w:t xml:space="preserve"> (não tem direito a refeições gratuitas)</w:t>
      </w:r>
      <w:r w:rsidR="006A6F85">
        <w:rPr>
          <w:rFonts w:asciiTheme="minorHAnsi" w:hAnsiTheme="minorHAnsi" w:cstheme="minorHAnsi"/>
          <w:sz w:val="24"/>
          <w:szCs w:val="24"/>
        </w:rPr>
        <w:t>;</w:t>
      </w:r>
    </w:p>
    <w:p w14:paraId="35A96D60" w14:textId="77777777" w:rsidR="005A7E1A" w:rsidRDefault="005A7E1A" w:rsidP="008F3CA5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5A7E1A">
        <w:rPr>
          <w:rFonts w:asciiTheme="minorHAnsi" w:hAnsiTheme="minorHAnsi" w:cstheme="minorHAnsi"/>
          <w:sz w:val="24"/>
          <w:szCs w:val="24"/>
        </w:rPr>
        <w:t xml:space="preserve">No caso de pernoite, no dia seguinte a chegada, a casa traslada o paciente para o clinica/hospital e retorna conforme o item </w:t>
      </w:r>
      <w:r>
        <w:rPr>
          <w:rFonts w:asciiTheme="minorHAnsi" w:hAnsiTheme="minorHAnsi" w:cstheme="minorHAnsi"/>
          <w:sz w:val="24"/>
          <w:szCs w:val="24"/>
        </w:rPr>
        <w:t>3</w:t>
      </w:r>
      <w:r w:rsidR="006A6F85">
        <w:rPr>
          <w:rFonts w:asciiTheme="minorHAnsi" w:hAnsiTheme="minorHAnsi" w:cstheme="minorHAnsi"/>
          <w:sz w:val="24"/>
          <w:szCs w:val="24"/>
        </w:rPr>
        <w:t>;</w:t>
      </w:r>
    </w:p>
    <w:p w14:paraId="3FD5CD8C" w14:textId="77777777" w:rsidR="005A7E1A" w:rsidRDefault="005A7E1A" w:rsidP="008F3CA5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Paciente tem direi</w:t>
      </w:r>
      <w:r w:rsidR="006A6F85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o a refeições</w:t>
      </w:r>
      <w:r w:rsidR="006A6F85">
        <w:rPr>
          <w:rFonts w:asciiTheme="minorHAnsi" w:hAnsiTheme="minorHAnsi" w:cstheme="minorHAnsi"/>
          <w:sz w:val="24"/>
          <w:szCs w:val="24"/>
        </w:rPr>
        <w:t xml:space="preserve"> (café, almoço e janta) </w:t>
      </w:r>
      <w:r>
        <w:rPr>
          <w:rFonts w:asciiTheme="minorHAnsi" w:hAnsiTheme="minorHAnsi" w:cstheme="minorHAnsi"/>
          <w:sz w:val="24"/>
          <w:szCs w:val="24"/>
        </w:rPr>
        <w:t xml:space="preserve">desde que esteja na casa de apoio </w:t>
      </w:r>
      <w:r w:rsidR="006A6F85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o horário determinad</w:t>
      </w:r>
      <w:r w:rsidR="006A6F85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para cada refeição. (fora desses horários fica por conta do paciente a alimentação ou a casa pode fornecer se quiser)</w:t>
      </w:r>
      <w:r w:rsidR="006A6F85">
        <w:rPr>
          <w:rFonts w:asciiTheme="minorHAnsi" w:hAnsiTheme="minorHAnsi" w:cstheme="minorHAnsi"/>
          <w:sz w:val="24"/>
          <w:szCs w:val="24"/>
        </w:rPr>
        <w:t>. Isso independe do procedimento ser com ou sem  pernoite. Acompanhante tem os mesmos direitos do paciente;</w:t>
      </w:r>
    </w:p>
    <w:p w14:paraId="660F5E79" w14:textId="35D89F79" w:rsidR="006A6F85" w:rsidRDefault="006A6F85" w:rsidP="008F3CA5">
      <w:pPr>
        <w:pStyle w:val="PargrafodaLista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por ventura for liberada uma guia sem pernoite e o paciente tiver q</w:t>
      </w:r>
      <w:r w:rsidR="0041259F">
        <w:rPr>
          <w:rFonts w:asciiTheme="minorHAnsi" w:hAnsiTheme="minorHAnsi" w:cstheme="minorHAnsi"/>
          <w:sz w:val="24"/>
          <w:szCs w:val="24"/>
        </w:rPr>
        <w:t>ue</w:t>
      </w:r>
      <w:r>
        <w:rPr>
          <w:rFonts w:asciiTheme="minorHAnsi" w:hAnsiTheme="minorHAnsi" w:cstheme="minorHAnsi"/>
          <w:sz w:val="24"/>
          <w:szCs w:val="24"/>
        </w:rPr>
        <w:t xml:space="preserve"> pernoitar</w:t>
      </w:r>
      <w:r w:rsidR="0041259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 mesma deve ser trocada por outra e enviada via e-mail ou whatsapp para a Casa de Apoio</w:t>
      </w:r>
      <w:r w:rsidR="008F3CA5">
        <w:rPr>
          <w:rFonts w:asciiTheme="minorHAnsi" w:hAnsiTheme="minorHAnsi" w:cstheme="minorHAnsi"/>
          <w:sz w:val="24"/>
          <w:szCs w:val="24"/>
        </w:rPr>
        <w:t>.</w:t>
      </w:r>
    </w:p>
    <w:p w14:paraId="76A83A12" w14:textId="77777777" w:rsidR="005A7E1A" w:rsidRDefault="005A7E1A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8B6E2" w14:textId="77777777" w:rsidR="0041259F" w:rsidRPr="0041259F" w:rsidRDefault="0041259F" w:rsidP="008F3CA5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1259F">
        <w:rPr>
          <w:rFonts w:asciiTheme="minorHAnsi" w:hAnsiTheme="minorHAnsi" w:cstheme="minorHAnsi"/>
          <w:b/>
          <w:sz w:val="24"/>
          <w:szCs w:val="24"/>
          <w:u w:val="single"/>
        </w:rPr>
        <w:t>Abaixo texto retirado do contrato com o prestador de serviço:</w:t>
      </w:r>
    </w:p>
    <w:p w14:paraId="651CB6C5" w14:textId="77777777" w:rsid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9C8606" w14:textId="77777777" w:rsidR="0041259F" w:rsidRPr="0041259F" w:rsidRDefault="0041259F" w:rsidP="008F3CA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1259F">
        <w:rPr>
          <w:rFonts w:asciiTheme="minorHAnsi" w:hAnsiTheme="minorHAnsi" w:cstheme="minorHAnsi"/>
          <w:b/>
          <w:sz w:val="24"/>
          <w:szCs w:val="24"/>
        </w:rPr>
        <w:t xml:space="preserve">8.3 Constituem obrigações do MUNICÍPIO: </w:t>
      </w:r>
    </w:p>
    <w:p w14:paraId="24CE6195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825CF5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a) Atender o paciente que procura o serviço de saúde.</w:t>
      </w:r>
    </w:p>
    <w:p w14:paraId="5034F5F3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b) Inserir conforme regulamentação, o paciente no sistema de regulação SISREG, ou outro que venha a substituí-lo.</w:t>
      </w:r>
    </w:p>
    <w:p w14:paraId="1ACC480B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c) Solicitar à clinica, com antecedência, a(s) vaga(s) necessária(s) e indicar o período de permanência.</w:t>
      </w:r>
    </w:p>
    <w:p w14:paraId="29F47C87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d) Emitir no sistema informatizado do CISAMARP a guia de autorização, imprimi-la, assiná-la e entregá-la ao paciente, instruir ao paciente e ao motorista que assinem a guia somente antes do retorno ao município.</w:t>
      </w:r>
    </w:p>
    <w:p w14:paraId="235A192B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 xml:space="preserve">e) À sua conveniência, e aos princípios do SUS e da capacidade financeira definir quais os procedimentos que serão autorizados para o paciente e/ou acompanhante. </w:t>
      </w:r>
    </w:p>
    <w:p w14:paraId="52843D18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f) Questionar o paciente sobre o serviço recebido, comunicar qualquer fato anormal ao CISAMARP.</w:t>
      </w:r>
    </w:p>
    <w:p w14:paraId="36289D95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 xml:space="preserve">g) É de total responsabilidade do município o acompanhamento do serviço prestado ao paciente, a instrução sobre as assinaturas, a definição de liberar guias para paciente/acompanhante, o correto </w:t>
      </w:r>
      <w:r w:rsidRPr="0041259F">
        <w:rPr>
          <w:rFonts w:asciiTheme="minorHAnsi" w:hAnsiTheme="minorHAnsi" w:cstheme="minorHAnsi"/>
          <w:sz w:val="24"/>
          <w:szCs w:val="24"/>
        </w:rPr>
        <w:lastRenderedPageBreak/>
        <w:t>envio da guia compatível com o período de permanencia do paciente.</w:t>
      </w:r>
    </w:p>
    <w:p w14:paraId="4F322B21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h) orientar o paciente e motorista quanto ao correto preenchimento na guia, da hora de chegada e de saida do paciente na casa de apoio.</w:t>
      </w:r>
    </w:p>
    <w:p w14:paraId="52AD6E33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6972DE" w14:textId="77777777" w:rsidR="0041259F" w:rsidRPr="0041259F" w:rsidRDefault="0041259F" w:rsidP="008F3CA5">
      <w:pPr>
        <w:numPr>
          <w:ilvl w:val="1"/>
          <w:numId w:val="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1259F">
        <w:rPr>
          <w:rFonts w:asciiTheme="minorHAnsi" w:hAnsiTheme="minorHAnsi" w:cstheme="minorHAnsi"/>
          <w:b/>
          <w:sz w:val="24"/>
          <w:szCs w:val="24"/>
        </w:rPr>
        <w:t xml:space="preserve">Constituem obrigações da CONTRATADA: </w:t>
      </w:r>
    </w:p>
    <w:p w14:paraId="02688E69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2C0ADF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Atender a todos os municípios consorciados que solicitarem vagas de pernoite ou traslado dentro do limite existente na casa de apoio.</w:t>
      </w:r>
    </w:p>
    <w:p w14:paraId="34A9AD62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 xml:space="preserve">Atender somente à pacientes encaminhados pelas Secretarias de Saúde, que tenham sido previamente agendados e que portem a guia de autorização emitida no sistema informatizado do CISAMARP, a qual deverá </w:t>
      </w:r>
      <w:r w:rsidRPr="0041259F">
        <w:rPr>
          <w:rFonts w:asciiTheme="minorHAnsi" w:hAnsiTheme="minorHAnsi" w:cstheme="minorHAnsi"/>
          <w:b/>
          <w:sz w:val="24"/>
          <w:szCs w:val="24"/>
        </w:rPr>
        <w:t>estar</w:t>
      </w:r>
      <w:r w:rsidRPr="0041259F">
        <w:rPr>
          <w:rFonts w:asciiTheme="minorHAnsi" w:hAnsiTheme="minorHAnsi" w:cstheme="minorHAnsi"/>
          <w:sz w:val="24"/>
          <w:szCs w:val="24"/>
        </w:rPr>
        <w:t xml:space="preserve"> assinada por funcionário da Secretaria de Saúde. O atendimento que for realizado sem autorização prévia não será pago pelo CISAMARP.</w:t>
      </w:r>
    </w:p>
    <w:p w14:paraId="6C6D650E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Coletar no ato de liberação do paciente para retorno ao município, a assinatura do mesmo ou do responsável/acompanhante e do motorista do município na guia do CISAMARP, bem como, preencher os dados solicitados na guia.</w:t>
      </w:r>
    </w:p>
    <w:p w14:paraId="3BCABF93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Reter a guia e encaminhá-la para faturamento, assinada e conforme demais orientações do CISAMARP.</w:t>
      </w:r>
    </w:p>
    <w:p w14:paraId="6C243D0C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Manter atualizadas no sistema CISON, as Certidões Negativas de Débitos.</w:t>
      </w:r>
    </w:p>
    <w:p w14:paraId="4546DC9C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 xml:space="preserve"> Enviar mensalmente para o CISAMARP: as guias devidamente assinadas e o relatório próprio do sistema CISON.</w:t>
      </w:r>
    </w:p>
    <w:p w14:paraId="4A8A3233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Registrar no sistema somente as guias que estejam de acordo com o item “d”.</w:t>
      </w:r>
    </w:p>
    <w:p w14:paraId="32B4AD17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Agendar ou realizar somente procedimentos que constem no contrato de prestação de serviço ou de aditivos ao mesmo.</w:t>
      </w:r>
    </w:p>
    <w:p w14:paraId="586107AC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Preencher com exatidão e clareza todos os campos das solicitações, demais formulários e documentos fornecidos pelo CISAMARP.</w:t>
      </w:r>
    </w:p>
    <w:p w14:paraId="1D7033CB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Utilizar o sistema informatizado disponibilizado gratuitamente pelo CISAMARP, registrando as guias de pacientes atendidos, diariamente, até os prazos estabelecidos pelas competências definidas no sistema;</w:t>
      </w:r>
    </w:p>
    <w:p w14:paraId="747FB235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Comunicar com antecedência de 10 dias, a não disponibilidade excepcional de prestar serviços por motivos particulares, definindo período de não atendimento;</w:t>
      </w:r>
    </w:p>
    <w:p w14:paraId="61E495AF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Manter atualizado o Cadastro Nacional de Estabelecimentos de Saúde CNES, informando no mesmo que presta serviço ao SUS, atendimento ambulatorial SUS, Profissional SUS, Serviços SUS;</w:t>
      </w:r>
    </w:p>
    <w:p w14:paraId="194F5349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Solicitar junto ao Gestor municipal do SUS do município, onde se localiza a empresa  e/ou filial, que a inclua no site do CNES seu estabelecimento como prestador de serviços, como terceiro ao CISAMARP;</w:t>
      </w:r>
    </w:p>
    <w:p w14:paraId="133AE2E7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Atender o(s) paciente(s) encaminhado(s) sem qualquer tipo de discriminação em relação aos pacientes particulares ou de outros convênios;</w:t>
      </w:r>
    </w:p>
    <w:p w14:paraId="551F610D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>Não realizar nenhuma forma de cobrança, e tampouco extra, dos municípios consorciados ou  dos pacientes, mesmo que a titulo de complementação de valores;</w:t>
      </w:r>
    </w:p>
    <w:p w14:paraId="2FDB2536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 xml:space="preserve">Assumir o pagamento de todos os tributos, taxas, contribuições previdenciárias e trabalhistas e todas as despesas incidentes sobre os serviços realizados e/ou necessárias ao cumprimento do </w:t>
      </w:r>
      <w:r w:rsidRPr="0041259F">
        <w:rPr>
          <w:rFonts w:asciiTheme="minorHAnsi" w:hAnsiTheme="minorHAnsi" w:cstheme="minorHAnsi"/>
          <w:sz w:val="24"/>
          <w:szCs w:val="24"/>
        </w:rPr>
        <w:lastRenderedPageBreak/>
        <w:t>objeto do credenciamento;</w:t>
      </w:r>
    </w:p>
    <w:p w14:paraId="052F5B44" w14:textId="77777777" w:rsidR="0041259F" w:rsidRPr="0041259F" w:rsidRDefault="0041259F" w:rsidP="008F3CA5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1259F">
        <w:rPr>
          <w:rFonts w:asciiTheme="minorHAnsi" w:hAnsiTheme="minorHAnsi" w:cstheme="minorHAnsi"/>
          <w:sz w:val="24"/>
          <w:szCs w:val="24"/>
        </w:rPr>
        <w:t xml:space="preserve">Prestar atendimento adequado aos usuários e fornecer as informações ao Município e/ou ao CISAMARP sobre os serviços prestados. </w:t>
      </w:r>
    </w:p>
    <w:p w14:paraId="04CD0098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9C863C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Disponibilizar os seguintes serviços e possuir os seguintes ambientes:</w:t>
      </w:r>
    </w:p>
    <w:p w14:paraId="5AD67C6B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716FFFCB" w14:textId="77777777" w:rsidR="0041259F" w:rsidRPr="0041259F" w:rsidRDefault="0041259F" w:rsidP="008F3CA5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b/>
          <w:bCs/>
          <w:sz w:val="24"/>
          <w:szCs w:val="24"/>
          <w:lang w:val="pt-BR"/>
        </w:rPr>
        <w:t>Estrutura Física</w:t>
      </w:r>
    </w:p>
    <w:p w14:paraId="70B4F04D" w14:textId="77777777" w:rsidR="0041259F" w:rsidRPr="0041259F" w:rsidRDefault="0041259F" w:rsidP="008F3CA5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As credenciadas devem manter as instalações físicas dos ambientes em boas condições de conservação, segurança, organização, conforto, limpeza e higiene.</w:t>
      </w:r>
    </w:p>
    <w:p w14:paraId="6873A6FE" w14:textId="77777777" w:rsidR="0041259F" w:rsidRPr="0041259F" w:rsidRDefault="0041259F" w:rsidP="008F3CA5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As credenciadas devem necessariamente possuir:</w:t>
      </w:r>
    </w:p>
    <w:p w14:paraId="37DA4334" w14:textId="77777777" w:rsidR="0041259F" w:rsidRPr="0041259F" w:rsidRDefault="0041259F" w:rsidP="008F3CA5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Quartos coletivos com acomodações individuais e espaço para guarda de roupas e de pertences pessoais;</w:t>
      </w:r>
    </w:p>
    <w:p w14:paraId="4B50EF11" w14:textId="77777777" w:rsidR="0041259F" w:rsidRPr="0041259F" w:rsidRDefault="0041259F" w:rsidP="008F3CA5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Banheiros masculinos e femininos separados, compatíveis com o quantitativo de hospedes;</w:t>
      </w:r>
    </w:p>
    <w:p w14:paraId="7AF03C75" w14:textId="77777777" w:rsidR="0041259F" w:rsidRPr="0041259F" w:rsidRDefault="0041259F" w:rsidP="008F3CA5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Quartos e banheiros dotados de medidas que promovam a acessibilidade de pacientes portadores de necessidades especiais;</w:t>
      </w:r>
    </w:p>
    <w:p w14:paraId="6D4C5A2C" w14:textId="77777777" w:rsidR="0041259F" w:rsidRPr="0041259F" w:rsidRDefault="0041259F" w:rsidP="008F3CA5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Refeitório.</w:t>
      </w:r>
    </w:p>
    <w:p w14:paraId="252C4BFD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2F6BE215" w14:textId="77777777" w:rsidR="0041259F" w:rsidRPr="0041259F" w:rsidRDefault="0041259F" w:rsidP="008F3CA5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b/>
          <w:sz w:val="24"/>
          <w:szCs w:val="24"/>
          <w:lang w:val="pt-BR"/>
        </w:rPr>
        <w:t>Hospedagem</w:t>
      </w:r>
    </w:p>
    <w:p w14:paraId="58CD09CF" w14:textId="77777777" w:rsidR="0041259F" w:rsidRPr="0041259F" w:rsidRDefault="0041259F" w:rsidP="008F3CA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Deverão prestar serviços de hospedagem especializada a pacientes em tratamento de saúde, com atendimento 24(vinte e quatro) horas;</w:t>
      </w:r>
    </w:p>
    <w:p w14:paraId="4CFE1D4B" w14:textId="77777777" w:rsidR="0041259F" w:rsidRPr="0041259F" w:rsidRDefault="0041259F" w:rsidP="008F3CA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 xml:space="preserve">Deverão disponibilizar roupas de cama e banho, esterilizadas com troca de roupa de cama diária. </w:t>
      </w:r>
    </w:p>
    <w:p w14:paraId="4BB6B0F2" w14:textId="77777777" w:rsidR="0041259F" w:rsidRPr="0041259F" w:rsidRDefault="0041259F" w:rsidP="008F3CA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Deverá recepcionar os usuários com informes gerais sobre os serviços ofertados por ela, seguidos do atendimento individual para cadastro, identificação, endereço de onde será realizado o atendimento médico, ambulatorial ou hospitalar e verificar os encaminhamentos de cada paciente.</w:t>
      </w:r>
    </w:p>
    <w:p w14:paraId="3AAF0091" w14:textId="77777777" w:rsidR="0041259F" w:rsidRPr="0041259F" w:rsidRDefault="0041259F" w:rsidP="008F3CA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No período diurno deverão estar disponíveis cômodos para descanso e banho.</w:t>
      </w:r>
    </w:p>
    <w:p w14:paraId="66B58D8B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5E0409A7" w14:textId="77777777" w:rsidR="0041259F" w:rsidRPr="0041259F" w:rsidRDefault="0041259F" w:rsidP="008F3CA5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b/>
          <w:sz w:val="24"/>
          <w:szCs w:val="24"/>
          <w:lang w:val="pt-BR"/>
        </w:rPr>
        <w:t>Transporte</w:t>
      </w:r>
    </w:p>
    <w:p w14:paraId="5BF324AE" w14:textId="77777777" w:rsidR="0041259F" w:rsidRPr="0041259F" w:rsidRDefault="0041259F" w:rsidP="008F3CA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As credenciadas deverão prestar serviço de traslado aos pacientes e seus acompanhantes, encaminhados pelos municípios, da sede da credenciada aos seus respectivos locais de atendimento, e vice-versa em tempo suficiente de chegarem no horário marcado para o atendimento e que deverá ficar à disposição dos pacientes;</w:t>
      </w:r>
    </w:p>
    <w:p w14:paraId="19D31F53" w14:textId="77777777" w:rsidR="0041259F" w:rsidRPr="0041259F" w:rsidRDefault="0041259F" w:rsidP="008F3CA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As credenciadas deverão dispor de veículo(s) segurado(s) com cobertura aos passageiros e capacidade suficiente para fins de traslado consoante roteiro descrito no item a;</w:t>
      </w:r>
    </w:p>
    <w:p w14:paraId="53656D25" w14:textId="77777777" w:rsidR="0041259F" w:rsidRPr="0041259F" w:rsidRDefault="0041259F" w:rsidP="008F3CA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As credenciadas deverão observar os horários pré-agendados e fazer cumpri-los, bem como, minimizar o tempo de espera do paciente após a solicitação de traslado para a casa de apoio.</w:t>
      </w:r>
    </w:p>
    <w:p w14:paraId="751914E8" w14:textId="77777777" w:rsidR="0041259F" w:rsidRP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5E43FAC5" w14:textId="77777777" w:rsidR="0041259F" w:rsidRPr="0041259F" w:rsidRDefault="0041259F" w:rsidP="008F3CA5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b/>
          <w:sz w:val="24"/>
          <w:szCs w:val="24"/>
          <w:lang w:val="pt-BR"/>
        </w:rPr>
        <w:t>Alimentação</w:t>
      </w:r>
    </w:p>
    <w:p w14:paraId="70F84662" w14:textId="77777777" w:rsidR="0041259F" w:rsidRPr="0041259F" w:rsidRDefault="0041259F" w:rsidP="008F3CA5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>As credenciadas deverão fornecer refeições diárias, café da manhã, almoço e jantar, quando essas coincidirem seu horário com a presença do paciente na casa de apoio.</w:t>
      </w:r>
    </w:p>
    <w:p w14:paraId="7FB1103D" w14:textId="77777777" w:rsidR="0041259F" w:rsidRPr="0041259F" w:rsidRDefault="0041259F" w:rsidP="008F3CA5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41259F">
        <w:rPr>
          <w:rFonts w:asciiTheme="minorHAnsi" w:hAnsiTheme="minorHAnsi" w:cstheme="minorHAnsi"/>
          <w:sz w:val="24"/>
          <w:szCs w:val="24"/>
          <w:lang w:val="pt-BR"/>
        </w:rPr>
        <w:t xml:space="preserve">As refeições deverão ser fornecidas de acordo com os padrões de higiene e saúde normatizado </w:t>
      </w:r>
      <w:r w:rsidRPr="0041259F">
        <w:rPr>
          <w:rFonts w:asciiTheme="minorHAnsi" w:hAnsiTheme="minorHAnsi" w:cstheme="minorHAnsi"/>
          <w:sz w:val="24"/>
          <w:szCs w:val="24"/>
          <w:lang w:val="pt-BR"/>
        </w:rPr>
        <w:lastRenderedPageBreak/>
        <w:t>pela Vigilância Sanitária.</w:t>
      </w:r>
    </w:p>
    <w:p w14:paraId="46C8F111" w14:textId="77777777" w:rsidR="0041259F" w:rsidRDefault="0041259F" w:rsidP="008F3CA5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41259F" w:rsidSect="000E6E48">
      <w:headerReference w:type="default" r:id="rId8"/>
      <w:footerReference w:type="default" r:id="rId9"/>
      <w:pgSz w:w="11906" w:h="16850"/>
      <w:pgMar w:top="2020" w:right="711" w:bottom="1800" w:left="1060" w:header="737" w:footer="1573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1B53" w14:textId="77777777" w:rsidR="00D3215B" w:rsidRDefault="00D3215B">
      <w:r>
        <w:separator/>
      </w:r>
    </w:p>
  </w:endnote>
  <w:endnote w:type="continuationSeparator" w:id="0">
    <w:p w14:paraId="59A8F040" w14:textId="77777777" w:rsidR="00D3215B" w:rsidRDefault="00D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EB69" w14:textId="77777777" w:rsidR="008C38AF" w:rsidRPr="00211A05" w:rsidRDefault="008C38AF" w:rsidP="008C38AF">
    <w:pPr>
      <w:ind w:left="211"/>
      <w:jc w:val="center"/>
      <w:rPr>
        <w:rFonts w:ascii="Calibri" w:hAnsi="Calibri"/>
        <w:b/>
        <w:bCs/>
        <w:sz w:val="24"/>
      </w:rPr>
    </w:pPr>
    <w:r w:rsidRPr="005B1F8C">
      <w:rPr>
        <w:rFonts w:ascii="Calibri" w:hAnsi="Calibri" w:cs="Calibri"/>
        <w:b/>
      </w:rPr>
      <w:t>Rodovia Municipal José Gheller, nº 501, Bairro Santa Lúcia, CEP: 89.565-453,</w:t>
    </w:r>
    <w:r>
      <w:rPr>
        <w:rFonts w:ascii="Calibri" w:hAnsi="Calibri" w:cs="Calibri"/>
        <w:b/>
      </w:rPr>
      <w:t xml:space="preserve"> </w:t>
    </w:r>
    <w:r w:rsidRPr="005B1F8C">
      <w:rPr>
        <w:rFonts w:ascii="Calibri" w:hAnsi="Calibri" w:cs="Calibri"/>
        <w:b/>
      </w:rPr>
      <w:t>Município de Videira</w:t>
    </w:r>
    <w:r>
      <w:rPr>
        <w:rFonts w:ascii="Calibri" w:hAnsi="Calibri" w:cs="Calibri"/>
        <w:b/>
      </w:rPr>
      <w:t>/SC</w:t>
    </w:r>
    <w:r>
      <w:rPr>
        <w:rFonts w:ascii="Calibri" w:eastAsia="Calibri" w:hAnsi="Calibri" w:cs="Calibri"/>
        <w:b/>
        <w:color w:val="000000"/>
      </w:rPr>
      <w:t xml:space="preserve"> Fone</w:t>
    </w:r>
    <w:r>
      <w:rPr>
        <w:rFonts w:ascii="Calibri" w:hAnsi="Calibri"/>
        <w:b/>
        <w:bCs/>
        <w:sz w:val="24"/>
      </w:rPr>
      <w:t>:</w:t>
    </w:r>
    <w:r w:rsidRPr="00211A05">
      <w:rPr>
        <w:rFonts w:ascii="Calibri" w:hAnsi="Calibri"/>
        <w:b/>
        <w:bCs/>
        <w:sz w:val="24"/>
      </w:rPr>
      <w:t xml:space="preserve"> (49) 35</w:t>
    </w:r>
    <w:r>
      <w:rPr>
        <w:rFonts w:ascii="Calibri" w:hAnsi="Calibri"/>
        <w:b/>
        <w:bCs/>
        <w:sz w:val="24"/>
      </w:rPr>
      <w:t>31-1653 /</w:t>
    </w:r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BF92" w14:textId="77777777" w:rsidR="00D3215B" w:rsidRDefault="00D3215B">
      <w:r>
        <w:separator/>
      </w:r>
    </w:p>
  </w:footnote>
  <w:footnote w:type="continuationSeparator" w:id="0">
    <w:p w14:paraId="167C85AB" w14:textId="77777777" w:rsidR="00D3215B" w:rsidRDefault="00D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E01E" w14:textId="77777777" w:rsidR="008C38AF" w:rsidRPr="002D22BD" w:rsidRDefault="008C38AF" w:rsidP="008C38AF">
    <w:pPr>
      <w:pStyle w:val="Ttulo2"/>
      <w:numPr>
        <w:ilvl w:val="0"/>
        <w:numId w:val="0"/>
      </w:numPr>
      <w:jc w:val="center"/>
      <w:rPr>
        <w:sz w:val="40"/>
      </w:rPr>
    </w:pPr>
    <w:r>
      <w:rPr>
        <w:b w:val="0"/>
        <w:bCs w:val="0"/>
        <w:noProof/>
        <w:lang w:val="pt-BR" w:eastAsia="pt-BR"/>
      </w:rPr>
      <w:drawing>
        <wp:anchor distT="0" distB="0" distL="114300" distR="114300" simplePos="0" relativeHeight="251666432" behindDoc="0" locked="0" layoutInCell="1" allowOverlap="1" wp14:anchorId="3374E945" wp14:editId="2725D9D7">
          <wp:simplePos x="0" y="0"/>
          <wp:positionH relativeFrom="column">
            <wp:posOffset>-312420</wp:posOffset>
          </wp:positionH>
          <wp:positionV relativeFrom="paragraph">
            <wp:posOffset>-86995</wp:posOffset>
          </wp:positionV>
          <wp:extent cx="1035685" cy="1045845"/>
          <wp:effectExtent l="19050" t="0" r="0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 w:val="0"/>
        <w:bCs w:val="0"/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7222E029" wp14:editId="3EFE7F4A">
          <wp:simplePos x="0" y="0"/>
          <wp:positionH relativeFrom="column">
            <wp:posOffset>5156200</wp:posOffset>
          </wp:positionH>
          <wp:positionV relativeFrom="paragraph">
            <wp:posOffset>-163195</wp:posOffset>
          </wp:positionV>
          <wp:extent cx="1264285" cy="1127760"/>
          <wp:effectExtent l="19050" t="0" r="0" b="0"/>
          <wp:wrapNone/>
          <wp:docPr id="7" name="Imagem 7" descr="mapa cisamarp com os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pa cisamarp com os 2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1127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3CA5">
      <w:rPr>
        <w:noProof/>
      </w:rPr>
      <w:pict w14:anchorId="44661B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4104" type="#_x0000_t136" style="position:absolute;left:0;text-align:left;margin-left:0;margin-top:0;width:424.2pt;height:96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0ED3E82C" w14:textId="77777777" w:rsidR="008C38AF" w:rsidRDefault="008C38AF" w:rsidP="008C38AF">
    <w:pPr>
      <w:pStyle w:val="Ttulo2"/>
      <w:numPr>
        <w:ilvl w:val="0"/>
        <w:numId w:val="0"/>
      </w:numPr>
      <w:ind w:left="211"/>
    </w:pPr>
    <w:r>
      <w:t xml:space="preserve">                          </w:t>
    </w:r>
    <w:r w:rsidRPr="00211A05">
      <w:t>C</w:t>
    </w:r>
    <w:r>
      <w:t>onsórcio Intermunicipal de Saúde do Alto Vale do Rio do Peixe</w:t>
    </w:r>
  </w:p>
  <w:p w14:paraId="727E8A77" w14:textId="77777777" w:rsidR="008C38AF" w:rsidRPr="00211A05" w:rsidRDefault="008C38AF" w:rsidP="008C38AF">
    <w:pPr>
      <w:ind w:hanging="70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      </w:t>
    </w:r>
  </w:p>
  <w:p w14:paraId="7B92F70E" w14:textId="77777777" w:rsidR="008C38AF" w:rsidRPr="00211A05" w:rsidRDefault="008C38AF" w:rsidP="008C38AF">
    <w:pPr>
      <w:ind w:hanging="70"/>
      <w:jc w:val="center"/>
      <w:rPr>
        <w:rFonts w:ascii="Calibri" w:hAnsi="Calibri"/>
        <w:b/>
        <w:bCs/>
        <w:sz w:val="24"/>
      </w:rPr>
    </w:pPr>
    <w:r>
      <w:tab/>
    </w:r>
    <w:hyperlink r:id="rId3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</w:t>
    </w:r>
    <w:hyperlink r:id="rId4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501CCFCB" w14:textId="77777777" w:rsidR="00D3215B" w:rsidRDefault="008F3CA5">
    <w:pPr>
      <w:pStyle w:val="Corpodetexto"/>
      <w:spacing w:line="9" w:lineRule="auto"/>
      <w:rPr>
        <w:sz w:val="20"/>
      </w:rPr>
    </w:pPr>
    <w:r>
      <w:rPr>
        <w:noProof/>
        <w:sz w:val="20"/>
        <w:lang w:val="pt-BR" w:eastAsia="pt-BR"/>
      </w:rPr>
      <w:pict w14:anchorId="1C45E3EA">
        <v:shape id="Text Box 5" o:spid="_x0000_s4101" style="position:absolute;margin-left:151.55pt;margin-top:38.25pt;width:321.8pt;height:28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" o:allowincell="f" path="m,l-127,r,-127l,-127,,xe" filled="f" stroked="f" strokecolor="#3465a4">
          <v:path o:connecttype="custom" o:connectlocs="0,0;-519031,0;-519031,-46129;0,-46129" o:connectangles="0,0,0,0"/>
          <w10:wrap anchorx="page" anchory="page"/>
        </v:shape>
      </w:pict>
    </w:r>
    <w:r>
      <w:rPr>
        <w:noProof/>
        <w:sz w:val="20"/>
        <w:lang w:val="pt-BR" w:eastAsia="pt-BR"/>
      </w:rPr>
      <w:pict w14:anchorId="40454A52">
        <v:shape id="Text Box 4" o:spid="_x0000_s4100" style="position:absolute;margin-left:173.55pt;margin-top:82.2pt;width:144.6pt;height:13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" o:allowincell="f" path="m,l-127,r,-127l,-127,,xe" filled="f" stroked="f" strokecolor="#3465a4">
          <v:path o:connecttype="custom" o:connectlocs="0,0;-233225,0;-233225,-22500;0,-22500" o:connectangles="0,0,0,0"/>
          <w10:wrap anchorx="page" anchory="page"/>
        </v:shape>
      </w:pict>
    </w:r>
    <w:r>
      <w:rPr>
        <w:noProof/>
        <w:sz w:val="20"/>
        <w:lang w:val="pt-BR" w:eastAsia="pt-BR"/>
      </w:rPr>
      <w:pict w14:anchorId="3D40FC1D">
        <v:shape id="Text Box 3" o:spid="_x0000_s4099" style="position:absolute;margin-left:347.7pt;margin-top:82.2pt;width:178.1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" o:allowincell="f" path="m,l-127,r,-127l,-127,,xe" filled="f" stroked="f" strokecolor="#3465a4">
          <v:path o:connecttype="custom" o:connectlocs="0,0;-287257,0;-287257,-22500;0,-22500" o:connectangles="0,0,0,0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13C"/>
    <w:multiLevelType w:val="multilevel"/>
    <w:tmpl w:val="D9FC1A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554691"/>
    <w:multiLevelType w:val="multilevel"/>
    <w:tmpl w:val="C4A8FF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440C24"/>
    <w:multiLevelType w:val="multilevel"/>
    <w:tmpl w:val="0BFE69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7D51F0E"/>
    <w:multiLevelType w:val="multilevel"/>
    <w:tmpl w:val="36084CAC"/>
    <w:lvl w:ilvl="0">
      <w:start w:val="11"/>
      <w:numFmt w:val="decimal"/>
      <w:lvlText w:val="%1-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A23BB"/>
    <w:multiLevelType w:val="multilevel"/>
    <w:tmpl w:val="F9FE4036"/>
    <w:lvl w:ilvl="0">
      <w:start w:val="6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1E65903"/>
    <w:multiLevelType w:val="multilevel"/>
    <w:tmpl w:val="3A7E50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E91385"/>
    <w:multiLevelType w:val="multilevel"/>
    <w:tmpl w:val="2304CFC2"/>
    <w:lvl w:ilvl="0">
      <w:start w:val="1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84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6992238"/>
    <w:multiLevelType w:val="multilevel"/>
    <w:tmpl w:val="E7040D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C72750C"/>
    <w:multiLevelType w:val="multilevel"/>
    <w:tmpl w:val="500C5A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7576221"/>
    <w:multiLevelType w:val="multilevel"/>
    <w:tmpl w:val="AC84C74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8FE43D9"/>
    <w:multiLevelType w:val="hybridMultilevel"/>
    <w:tmpl w:val="270E9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733A7"/>
    <w:multiLevelType w:val="multilevel"/>
    <w:tmpl w:val="7480EF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9832050"/>
    <w:multiLevelType w:val="multilevel"/>
    <w:tmpl w:val="B9E40076"/>
    <w:lvl w:ilvl="0">
      <w:start w:val="8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F3F02C0"/>
    <w:multiLevelType w:val="multilevel"/>
    <w:tmpl w:val="66961F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52905C6"/>
    <w:multiLevelType w:val="multilevel"/>
    <w:tmpl w:val="699E2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9272DE8"/>
    <w:multiLevelType w:val="multilevel"/>
    <w:tmpl w:val="9432BA26"/>
    <w:lvl w:ilvl="0">
      <w:start w:val="15"/>
      <w:numFmt w:val="decimal"/>
      <w:lvlText w:val="%1-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F97DA6"/>
    <w:multiLevelType w:val="multilevel"/>
    <w:tmpl w:val="2BFCEC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17A52E5"/>
    <w:multiLevelType w:val="multilevel"/>
    <w:tmpl w:val="B21C6A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5F70C01"/>
    <w:multiLevelType w:val="multilevel"/>
    <w:tmpl w:val="7C02B8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70C1050"/>
    <w:multiLevelType w:val="multilevel"/>
    <w:tmpl w:val="F49EF6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8FC5CDC"/>
    <w:multiLevelType w:val="multilevel"/>
    <w:tmpl w:val="8226623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788F5A0F"/>
    <w:multiLevelType w:val="multilevel"/>
    <w:tmpl w:val="6C1844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57130614">
    <w:abstractNumId w:val="10"/>
  </w:num>
  <w:num w:numId="2" w16cid:durableId="1362391791">
    <w:abstractNumId w:val="5"/>
  </w:num>
  <w:num w:numId="3" w16cid:durableId="1724596582">
    <w:abstractNumId w:val="18"/>
  </w:num>
  <w:num w:numId="4" w16cid:durableId="1744989266">
    <w:abstractNumId w:val="13"/>
  </w:num>
  <w:num w:numId="5" w16cid:durableId="540362133">
    <w:abstractNumId w:val="4"/>
  </w:num>
  <w:num w:numId="6" w16cid:durableId="758911151">
    <w:abstractNumId w:val="19"/>
  </w:num>
  <w:num w:numId="7" w16cid:durableId="1272469355">
    <w:abstractNumId w:val="12"/>
  </w:num>
  <w:num w:numId="8" w16cid:durableId="35812263">
    <w:abstractNumId w:val="21"/>
  </w:num>
  <w:num w:numId="9" w16cid:durableId="616984757">
    <w:abstractNumId w:val="7"/>
  </w:num>
  <w:num w:numId="10" w16cid:durableId="2130003212">
    <w:abstractNumId w:val="0"/>
  </w:num>
  <w:num w:numId="11" w16cid:durableId="2012297789">
    <w:abstractNumId w:val="6"/>
  </w:num>
  <w:num w:numId="12" w16cid:durableId="723872110">
    <w:abstractNumId w:val="17"/>
  </w:num>
  <w:num w:numId="13" w16cid:durableId="184446124">
    <w:abstractNumId w:val="14"/>
  </w:num>
  <w:num w:numId="14" w16cid:durableId="625622720">
    <w:abstractNumId w:val="8"/>
  </w:num>
  <w:num w:numId="15" w16cid:durableId="1048265157">
    <w:abstractNumId w:val="16"/>
  </w:num>
  <w:num w:numId="16" w16cid:durableId="647906083">
    <w:abstractNumId w:val="22"/>
  </w:num>
  <w:num w:numId="17" w16cid:durableId="1578515722">
    <w:abstractNumId w:val="9"/>
  </w:num>
  <w:num w:numId="18" w16cid:durableId="479730826">
    <w:abstractNumId w:val="2"/>
  </w:num>
  <w:num w:numId="19" w16cid:durableId="1776168707">
    <w:abstractNumId w:val="15"/>
  </w:num>
  <w:num w:numId="20" w16cid:durableId="1928072784">
    <w:abstractNumId w:val="3"/>
  </w:num>
  <w:num w:numId="21" w16cid:durableId="1719549292">
    <w:abstractNumId w:val="20"/>
  </w:num>
  <w:num w:numId="22" w16cid:durableId="930047251">
    <w:abstractNumId w:val="11"/>
  </w:num>
  <w:num w:numId="23" w16cid:durableId="79259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B8A"/>
    <w:rsid w:val="000B4138"/>
    <w:rsid w:val="000E6E48"/>
    <w:rsid w:val="001E4371"/>
    <w:rsid w:val="002B1026"/>
    <w:rsid w:val="002C5B4D"/>
    <w:rsid w:val="0033290E"/>
    <w:rsid w:val="003673AA"/>
    <w:rsid w:val="003744AD"/>
    <w:rsid w:val="003A6796"/>
    <w:rsid w:val="003A6A69"/>
    <w:rsid w:val="0041259F"/>
    <w:rsid w:val="00476EBC"/>
    <w:rsid w:val="00490746"/>
    <w:rsid w:val="004B0EBB"/>
    <w:rsid w:val="00592774"/>
    <w:rsid w:val="005A7E1A"/>
    <w:rsid w:val="005C520C"/>
    <w:rsid w:val="00694770"/>
    <w:rsid w:val="006A6F85"/>
    <w:rsid w:val="0072314C"/>
    <w:rsid w:val="008559E8"/>
    <w:rsid w:val="008C38AF"/>
    <w:rsid w:val="008F3CA5"/>
    <w:rsid w:val="00940A60"/>
    <w:rsid w:val="0099710E"/>
    <w:rsid w:val="009D055D"/>
    <w:rsid w:val="00A12930"/>
    <w:rsid w:val="00AC283C"/>
    <w:rsid w:val="00B06624"/>
    <w:rsid w:val="00BB37E1"/>
    <w:rsid w:val="00C64948"/>
    <w:rsid w:val="00CB3B8A"/>
    <w:rsid w:val="00D3215B"/>
    <w:rsid w:val="00DC1CB0"/>
    <w:rsid w:val="00E44903"/>
    <w:rsid w:val="00EB5E82"/>
    <w:rsid w:val="00EC29A7"/>
    <w:rsid w:val="00FC2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  <w14:docId w14:val="123A4D2C"/>
  <w15:docId w15:val="{CE0A70D5-03BB-4A72-8BD4-03F2A5F5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471A"/>
    <w:pPr>
      <w:widowControl w:val="0"/>
    </w:pPr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next w:val="Normal"/>
    <w:link w:val="Ttulo1Char"/>
    <w:qFormat/>
    <w:rsid w:val="008C38AF"/>
    <w:pPr>
      <w:keepNext/>
      <w:widowControl/>
      <w:numPr>
        <w:numId w:val="23"/>
      </w:numPr>
      <w:suppressAutoHyphens w:val="0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C38AF"/>
    <w:pPr>
      <w:keepNext/>
      <w:widowControl/>
      <w:numPr>
        <w:ilvl w:val="1"/>
        <w:numId w:val="23"/>
      </w:numPr>
      <w:suppressAutoHyphens w:val="0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C38AF"/>
    <w:pPr>
      <w:keepNext/>
      <w:widowControl/>
      <w:numPr>
        <w:ilvl w:val="2"/>
        <w:numId w:val="23"/>
      </w:numPr>
      <w:suppressAutoHyphens w:val="0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8C38AF"/>
    <w:pPr>
      <w:keepNext/>
      <w:widowControl/>
      <w:numPr>
        <w:ilvl w:val="3"/>
        <w:numId w:val="23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8C38AF"/>
    <w:pPr>
      <w:widowControl/>
      <w:numPr>
        <w:ilvl w:val="4"/>
        <w:numId w:val="23"/>
      </w:numPr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8C38AF"/>
    <w:pPr>
      <w:widowControl/>
      <w:numPr>
        <w:ilvl w:val="5"/>
        <w:numId w:val="23"/>
      </w:numPr>
      <w:suppressAutoHyphens w:val="0"/>
      <w:spacing w:before="240" w:after="60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C38AF"/>
    <w:pPr>
      <w:widowControl/>
      <w:numPr>
        <w:ilvl w:val="6"/>
        <w:numId w:val="23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C38AF"/>
    <w:pPr>
      <w:widowControl/>
      <w:numPr>
        <w:ilvl w:val="7"/>
        <w:numId w:val="23"/>
      </w:numPr>
      <w:suppressAutoHyphens w:val="0"/>
      <w:spacing w:before="240" w:after="60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C38AF"/>
    <w:pPr>
      <w:widowControl/>
      <w:numPr>
        <w:ilvl w:val="8"/>
        <w:numId w:val="23"/>
      </w:numPr>
      <w:suppressAutoHyphens w:val="0"/>
      <w:spacing w:before="240" w:after="60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D4B60"/>
    <w:rPr>
      <w:rFonts w:ascii="Tahoma" w:eastAsia="Carlito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E3E0E"/>
    <w:rPr>
      <w:rFonts w:ascii="Carlito" w:eastAsia="Carlito" w:hAnsi="Carlito" w:cs="Carlito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E3E0E"/>
    <w:rPr>
      <w:rFonts w:ascii="Carlito" w:eastAsia="Carlito" w:hAnsi="Carlito" w:cs="Carlito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6D1F6E"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2C1F7F"/>
    <w:rPr>
      <w:color w:val="800080" w:themeColor="followedHyperlink"/>
      <w:u w:val="single"/>
    </w:rPr>
  </w:style>
  <w:style w:type="paragraph" w:styleId="Ttulo">
    <w:name w:val="Title"/>
    <w:basedOn w:val="Normal"/>
    <w:next w:val="Corpodetexto"/>
    <w:uiPriority w:val="1"/>
    <w:qFormat/>
    <w:rsid w:val="0089471A"/>
    <w:pPr>
      <w:spacing w:before="39"/>
      <w:ind w:left="217"/>
    </w:pPr>
    <w:rPr>
      <w:rFonts w:ascii="Trebuchet MS" w:eastAsia="Trebuchet MS" w:hAnsi="Trebuchet MS" w:cs="Trebuchet MS"/>
      <w:sz w:val="32"/>
      <w:szCs w:val="32"/>
    </w:rPr>
  </w:style>
  <w:style w:type="paragraph" w:styleId="Corpodetexto">
    <w:name w:val="Body Text"/>
    <w:basedOn w:val="Normal"/>
    <w:uiPriority w:val="1"/>
    <w:qFormat/>
    <w:rsid w:val="0089471A"/>
  </w:style>
  <w:style w:type="paragraph" w:styleId="Lista">
    <w:name w:val="List"/>
    <w:basedOn w:val="Corpodetexto"/>
    <w:rsid w:val="000E6E48"/>
    <w:rPr>
      <w:rFonts w:cs="Arial"/>
    </w:rPr>
  </w:style>
  <w:style w:type="paragraph" w:styleId="Legenda">
    <w:name w:val="caption"/>
    <w:basedOn w:val="Normal"/>
    <w:qFormat/>
    <w:rsid w:val="000E6E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E6E48"/>
    <w:pPr>
      <w:suppressLineNumbers/>
    </w:pPr>
    <w:rPr>
      <w:rFonts w:cs="Arial"/>
    </w:rPr>
  </w:style>
  <w:style w:type="paragraph" w:customStyle="1" w:styleId="Sumrio11">
    <w:name w:val="Sumário 11"/>
    <w:basedOn w:val="Normal"/>
    <w:uiPriority w:val="1"/>
    <w:qFormat/>
    <w:rsid w:val="0089471A"/>
    <w:pPr>
      <w:ind w:left="877" w:hanging="661"/>
    </w:pPr>
  </w:style>
  <w:style w:type="paragraph" w:customStyle="1" w:styleId="Ttulo11">
    <w:name w:val="Título 11"/>
    <w:basedOn w:val="Normal"/>
    <w:uiPriority w:val="1"/>
    <w:qFormat/>
    <w:rsid w:val="0089471A"/>
    <w:pPr>
      <w:ind w:left="577" w:hanging="361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89471A"/>
    <w:pPr>
      <w:ind w:left="129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9471A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D4B60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0E6E48"/>
  </w:style>
  <w:style w:type="paragraph" w:styleId="Cabealho">
    <w:name w:val="header"/>
    <w:basedOn w:val="Normal"/>
    <w:link w:val="CabealhoChar"/>
    <w:uiPriority w:val="99"/>
    <w:unhideWhenUsed/>
    <w:rsid w:val="002E3E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E3E0E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0E6E48"/>
  </w:style>
  <w:style w:type="table" w:customStyle="1" w:styleId="TableNormal">
    <w:name w:val="Table Normal"/>
    <w:uiPriority w:val="2"/>
    <w:semiHidden/>
    <w:unhideWhenUsed/>
    <w:qFormat/>
    <w:rsid w:val="0089471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8C38A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C38A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C38AF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8C38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8C38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8C38AF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8C38A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8C38AF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8C38AF"/>
    <w:rPr>
      <w:rFonts w:ascii="Calibri Light" w:eastAsia="Times New Roman" w:hAnsi="Calibri Light" w:cs="Times New Roman"/>
      <w:b/>
      <w:bCs/>
    </w:rPr>
  </w:style>
  <w:style w:type="character" w:styleId="Hyperlink">
    <w:name w:val="Hyperlink"/>
    <w:rsid w:val="008C3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samarp.sc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cisamarp@cisamarp.sc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9069-A15C-4FF6-90A7-C96E2A23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1195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RECEBIMENTO DO EDITAL DE CHAMADA PÚBLICA Nº  01/2009</vt:lpstr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RECEBIMENTO DO EDITAL DE CHAMADA PÚBLICA Nº  01/2009</dc:title>
  <dc:subject/>
  <dc:creator>saude</dc:creator>
  <dc:description/>
  <cp:lastModifiedBy>Marcélo José Borsatti</cp:lastModifiedBy>
  <cp:revision>4</cp:revision>
  <cp:lastPrinted>2022-08-22T20:22:00Z</cp:lastPrinted>
  <dcterms:created xsi:type="dcterms:W3CDTF">2022-09-02T17:09:00Z</dcterms:created>
  <dcterms:modified xsi:type="dcterms:W3CDTF">2025-01-03T14:25:00Z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2022-04-11T00:00:00Z</vt:filetime>
  </property>
</Properties>
</file>